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Times" w:cs="Times" w:eastAsia="Times" w:hAnsi="Times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36"/>
          <w:szCs w:val="36"/>
          <w:u w:val="single"/>
          <w:vertAlign w:val="baseline"/>
          <w:rtl w:val="0"/>
        </w:rPr>
        <w:t xml:space="preserve">BOLETÍN FAMILIAR del 2 al </w:t>
      </w:r>
      <w:r w:rsidDel="00000000" w:rsidR="00000000" w:rsidRPr="00000000">
        <w:rPr>
          <w:rFonts w:ascii="Arial" w:cs="Arial" w:eastAsia="Arial" w:hAnsi="Arial"/>
          <w:b w:val="1"/>
          <w:sz w:val="36"/>
          <w:szCs w:val="36"/>
          <w:u w:val="single"/>
          <w:rtl w:val="0"/>
        </w:rPr>
        <w:t xml:space="preserve">6 de septiembre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Times New Roman" w:cs="Times New Roman" w:eastAsia="Times New Roman" w:hAnsi="Times New Roman"/>
          <w:b w:val="1"/>
          <w:i w:val="1"/>
          <w:color w:val="000000"/>
          <w:sz w:val="28"/>
          <w:szCs w:val="28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8"/>
          <w:szCs w:val="28"/>
          <w:vertAlign w:val="baseline"/>
          <w:rtl w:val="0"/>
        </w:rPr>
        <w:t xml:space="preserve">ICS ~ donde encontrará ...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00"/>
          <w:sz w:val="28"/>
          <w:szCs w:val="28"/>
          <w:vertAlign w:val="baseline"/>
          <w:rtl w:val="0"/>
        </w:rPr>
        <w:t xml:space="preserve">Personas llenas de fe, pensadores críticos, comunicadores efectivos, ciudadanos involucrados y aprendices de por vida ¡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4552950</wp:posOffset>
            </wp:positionH>
            <wp:positionV relativeFrom="paragraph">
              <wp:posOffset>228600</wp:posOffset>
            </wp:positionV>
            <wp:extent cx="2062779" cy="1404938"/>
            <wp:effectExtent b="0" l="0" r="0" t="0"/>
            <wp:wrapSquare wrapText="bothSides" distB="114300" distT="114300" distL="114300" distR="11430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62779" cy="140493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3">
      <w:pPr>
        <w:jc w:val="left"/>
        <w:rPr>
          <w:rFonts w:ascii="Times" w:cs="Times" w:eastAsia="Times" w:hAnsi="Times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rFonts w:ascii="Pacifico" w:cs="Pacifico" w:eastAsia="Pacifico" w:hAnsi="Pacifico"/>
          <w:sz w:val="28"/>
          <w:szCs w:val="28"/>
        </w:rPr>
      </w:pPr>
      <w:r w:rsidDel="00000000" w:rsidR="00000000" w:rsidRPr="00000000">
        <w:rPr>
          <w:rFonts w:ascii="Pacifico" w:cs="Pacifico" w:eastAsia="Pacifico" w:hAnsi="Pacifico"/>
          <w:sz w:val="28"/>
          <w:szCs w:val="28"/>
          <w:rtl w:val="0"/>
        </w:rPr>
        <w:t xml:space="preserve">Gracias por su servicio en la Fiesta! ¡Estamos muy agradecidos de tener familias tan involucradas y dedicadas!</w:t>
      </w:r>
    </w:p>
    <w:p w:rsidR="00000000" w:rsidDel="00000000" w:rsidP="00000000" w:rsidRDefault="00000000" w:rsidRPr="00000000" w14:paraId="00000005">
      <w:pPr>
        <w:rPr>
          <w:rFonts w:ascii="Arial" w:cs="Arial" w:eastAsia="Arial" w:hAnsi="Arial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-104774</wp:posOffset>
            </wp:positionH>
            <wp:positionV relativeFrom="paragraph">
              <wp:posOffset>285750</wp:posOffset>
            </wp:positionV>
            <wp:extent cx="1023938" cy="991939"/>
            <wp:effectExtent b="0" l="0" r="0" t="0"/>
            <wp:wrapSquare wrapText="bothSides" distB="114300" distT="114300" distL="114300" distR="11430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23938" cy="99193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6">
      <w:pPr>
        <w:rPr>
          <w:rFonts w:ascii="Times New Roman" w:cs="Times New Roman" w:eastAsia="Times New Roman" w:hAnsi="Times New Roman"/>
          <w:i w:val="1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u w:val="single"/>
          <w:rtl w:val="0"/>
        </w:rPr>
        <w:t xml:space="preserve">ICS Panther  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8"/>
          <w:szCs w:val="28"/>
          <w:u w:val="single"/>
          <w:vertAlign w:val="baseline"/>
          <w:rtl w:val="0"/>
        </w:rPr>
        <w:t xml:space="preserve">CALENDARIO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ind w:left="0" w:right="-63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Felicitaciones a la Sra. Meza (ahora Sra. MK) que se casó el fin de semana. ¡Que Dios bendiga su matrimonio con muchos años de felicidad y amor!</w:t>
      </w:r>
    </w:p>
    <w:p w:rsidR="00000000" w:rsidDel="00000000" w:rsidP="00000000" w:rsidRDefault="00000000" w:rsidRPr="00000000" w14:paraId="00000008">
      <w:pPr>
        <w:ind w:left="0" w:right="-63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9/2 ¡</w:t>
        <w:tab/>
        <w:t xml:space="preserve">FELIZ DÍA DEL TRABAJO! No hay clases para estudiantes o personal</w:t>
      </w:r>
    </w:p>
    <w:p w:rsidR="00000000" w:rsidDel="00000000" w:rsidP="00000000" w:rsidRDefault="00000000" w:rsidRPr="00000000" w14:paraId="00000009">
      <w:pPr>
        <w:ind w:left="0" w:right="-63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9/3 </w:t>
        <w:tab/>
        <w:t xml:space="preserve">Las pruebas STAR continúan Alfabetización Temprana (TK-3), Matemáticas (2-8) y Lectura (2-8): descanso adicional, comidas llenas de proteínas, etc.</w:t>
      </w:r>
    </w:p>
    <w:p w:rsidR="00000000" w:rsidDel="00000000" w:rsidP="00000000" w:rsidRDefault="00000000" w:rsidRPr="00000000" w14:paraId="0000000A">
      <w:pPr>
        <w:ind w:left="0" w:right="-630" w:firstLine="720"/>
        <w:rPr/>
      </w:pPr>
      <w:r w:rsidDel="00000000" w:rsidR="00000000" w:rsidRPr="00000000">
        <w:rPr>
          <w:rtl w:val="0"/>
        </w:rPr>
        <w:t xml:space="preserve">4pm - Loyola Law School's Yanira Lemus (madre de preescolar) presenta "Inmigración: Saber sus Derechos" en el salon de 5to grado. </w:t>
      </w:r>
    </w:p>
    <w:p w:rsidR="00000000" w:rsidDel="00000000" w:rsidP="00000000" w:rsidRDefault="00000000" w:rsidRPr="00000000" w14:paraId="0000000B">
      <w:pPr>
        <w:ind w:left="0" w:right="-630" w:firstLine="72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5:00 pm Noche de Back to School para 6º-8º grado</w:t>
      </w:r>
    </w:p>
    <w:p w:rsidR="00000000" w:rsidDel="00000000" w:rsidP="00000000" w:rsidRDefault="00000000" w:rsidRPr="00000000" w14:paraId="0000000C">
      <w:pPr>
        <w:ind w:left="0" w:right="-63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9/4</w:t>
        <w:tab/>
        <w:t xml:space="preserve">Feliz cumpleaños al Padre. Francisco Que Dios bendiga su ministerio como pastor de ICS</w:t>
      </w:r>
    </w:p>
    <w:p w:rsidR="00000000" w:rsidDel="00000000" w:rsidP="00000000" w:rsidRDefault="00000000" w:rsidRPr="00000000" w14:paraId="0000000D">
      <w:pPr>
        <w:ind w:left="0" w:right="-630" w:firstLine="72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7:30 am Misa con el Padre Michael para los grados 2-8. Los estudiantes deben dejar las mochilas en el área del almuerzo o, si hay trabajadores allí, dejar las mochilas en los bancos del patio de la escuela. Todos los padres y estudiantes más jóvenes están invitados a asistir (aunque los estudiantes más jóvenes deben estar acompañados por un adulto). Llegadas tarde: siéntese con el octavo grado cerca de la entrada en la sección delantera, después de dejar sus mochilas en el área de almuerzo o en el patio. Las mochilas no se pueden dejar en los pasillos debido a las regulaciones contra incendios.</w:t>
      </w:r>
    </w:p>
    <w:p w:rsidR="00000000" w:rsidDel="00000000" w:rsidP="00000000" w:rsidRDefault="00000000" w:rsidRPr="00000000" w14:paraId="0000000E">
      <w:pPr>
        <w:ind w:left="0" w:right="-63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Cardo" w:cs="Cardo" w:eastAsia="Cardo" w:hAnsi="Cardo"/>
          <w:rtl w:val="0"/>
        </w:rPr>
        <w:tab/>
        <w:t xml:space="preserve">12:30pm Salida (excepto para los alumnos de 8º grado → salen a la 1:15pm)</w:t>
      </w:r>
    </w:p>
    <w:p w:rsidR="00000000" w:rsidDel="00000000" w:rsidP="00000000" w:rsidRDefault="00000000" w:rsidRPr="00000000" w14:paraId="0000000F">
      <w:pPr>
        <w:ind w:left="0" w:right="-63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9/5</w:t>
        <w:tab/>
        <w:t xml:space="preserve">5:30-7:30pm Taller para padres e hijos para todos los niveles de grado: “Internet como Herramienta de Aprendizaje,” presentada por PowerMyLearning. Las salones se asignarán cuando lleguen según la preferencia de idioma y la edad del niño. Venga con su hijo y el aparato de su hijo, y lo registramos en el WiFi de la escuela. Si no tiene un dispositivo, usted y su hijo pueden usar un Chromebook.</w:t>
      </w:r>
    </w:p>
    <w:p w:rsidR="00000000" w:rsidDel="00000000" w:rsidP="00000000" w:rsidRDefault="00000000" w:rsidRPr="00000000" w14:paraId="00000010">
      <w:pPr>
        <w:ind w:left="0" w:right="-63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9/6</w:t>
        <w:tab/>
        <w:t xml:space="preserve">7:45 am - el primer café con la directora (Sra. MG) en la biblioteca, aunque futuros eventos de café mensuales se llevarán a cabo en el área del almuerzo. Venga con sugerencias, preguntas, inquietudes o simplemente para decir "hola".</w:t>
      </w:r>
    </w:p>
    <w:p w:rsidR="00000000" w:rsidDel="00000000" w:rsidP="00000000" w:rsidRDefault="00000000" w:rsidRPr="00000000" w14:paraId="00000011">
      <w:pPr>
        <w:ind w:left="0" w:right="-63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ab/>
        <w:t xml:space="preserve">8:45 am - comienzo tarde. Si la cancha de voleibol todavía está en construcción, no tendremos toda la oración escolar juntos fuera de</w:t>
      </w:r>
    </w:p>
    <w:p w:rsidR="00000000" w:rsidDel="00000000" w:rsidP="00000000" w:rsidRDefault="00000000" w:rsidRPr="00000000" w14:paraId="00000012">
      <w:pPr>
        <w:rPr>
          <w:rFonts w:ascii="Arial" w:cs="Arial" w:eastAsia="Arial" w:hAnsi="Arial"/>
          <w:b w:val="1"/>
          <w:sz w:val="16"/>
          <w:szCs w:val="1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sz w:val="20"/>
          <w:szCs w:val="20"/>
        </w:rPr>
        <w:sectPr>
          <w:headerReference r:id="rId8" w:type="first"/>
          <w:headerReference r:id="rId9" w:type="even"/>
          <w:pgSz w:h="15840" w:w="12240"/>
          <w:pgMar w:bottom="915" w:top="2240" w:left="1440" w:right="1440" w:header="540" w:footer="720"/>
          <w:pgNumType w:start="1"/>
          <w:titlePg w:val="1"/>
        </w:sect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u w:val="single"/>
          <w:rtl w:val="0"/>
        </w:rPr>
        <w:t xml:space="preserve">Marque su Calendario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:</w:t>
      </w:r>
      <w:r w:rsidDel="00000000" w:rsidR="00000000" w:rsidRPr="00000000">
        <w:rPr>
          <w:sz w:val="28"/>
          <w:szCs w:val="28"/>
          <w:rtl w:val="0"/>
        </w:rPr>
        <w:tab/>
        <w:tab/>
        <w:t xml:space="preserve">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ind w:left="0" w:right="-630" w:firstLine="0"/>
        <w:rPr/>
      </w:pPr>
      <w:r w:rsidDel="00000000" w:rsidR="00000000" w:rsidRPr="00000000">
        <w:rPr>
          <w:rtl w:val="0"/>
        </w:rPr>
        <w:t xml:space="preserve">9/7</w:t>
        <w:tab/>
        <w:tab/>
        <w:t xml:space="preserve">El cumpleaños de la Ms. Gloria!</w:t>
      </w:r>
    </w:p>
    <w:p w:rsidR="00000000" w:rsidDel="00000000" w:rsidP="00000000" w:rsidRDefault="00000000" w:rsidRPr="00000000" w14:paraId="00000015">
      <w:pPr>
        <w:ind w:left="0" w:right="-63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  <w:t xml:space="preserve">9/9</w:t>
        <w:tab/>
        <w:tab/>
        <w:t xml:space="preserve">Fotos de la escuela: fotos grupales individuales y de toda la clase - camisas blancas/ corbatas</w:t>
      </w:r>
      <w:r w:rsidDel="00000000" w:rsidR="00000000" w:rsidRPr="00000000">
        <w:rPr>
          <w:rtl w:val="0"/>
        </w:rPr>
      </w:r>
    </w:p>
    <w:sectPr>
      <w:type w:val="continuous"/>
      <w:pgSz w:h="15840" w:w="12240"/>
      <w:pgMar w:bottom="915" w:top="2240" w:left="1440" w:right="1440" w:header="540" w:footer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mbria"/>
  <w:font w:name="Georgia"/>
  <w:font w:name="Arial"/>
  <w:font w:name="Times New Roman"/>
  <w:font w:name="Card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</w:font>
  <w:font w:name="Times"/>
  <w:font w:name="Pacifico">
    <w:embedRegular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Cambria" w:cs="Cambria" w:eastAsia="Cambria" w:hAnsi="Cambria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Cambria" w:cs="Cambria" w:eastAsia="Cambria" w:hAnsi="Cambri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drawing>
        <wp:inline distB="0" distT="0" distL="114300" distR="114300">
          <wp:extent cx="5937250" cy="1134110"/>
          <wp:effectExtent b="0" l="0" r="0" t="0"/>
          <wp:docPr id="1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937250" cy="113411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left"/>
      <w:rPr>
        <w:rFonts w:ascii="Cambria" w:cs="Cambria" w:eastAsia="Cambria" w:hAnsi="Cambri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Cambria" w:cs="Cambria" w:eastAsia="Cambria" w:hAnsi="Cambri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[Escribir texto]</w:t>
      <w:tab/>
      <w:t xml:space="preserve">[Escribir texto]</w:t>
      <w:tab/>
      <w:t xml:space="preserve">[Escribir texto]</w:t>
    </w:r>
  </w:p>
  <w:p w:rsidR="00000000" w:rsidDel="00000000" w:rsidP="00000000" w:rsidRDefault="00000000" w:rsidRPr="00000000" w14:paraId="00000018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Cambria" w:cs="Cambria" w:eastAsia="Cambria" w:hAnsi="Cambri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mbria" w:cs="Cambria" w:eastAsia="Cambria" w:hAnsi="Cambria"/>
        <w:sz w:val="24"/>
        <w:szCs w:val="24"/>
        <w:lang w:val="e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2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1.png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rdo-regular.ttf"/><Relationship Id="rId2" Type="http://schemas.openxmlformats.org/officeDocument/2006/relationships/font" Target="fonts/Cardo-bold.ttf"/><Relationship Id="rId3" Type="http://schemas.openxmlformats.org/officeDocument/2006/relationships/font" Target="fonts/Cardo-italic.ttf"/><Relationship Id="rId4" Type="http://schemas.openxmlformats.org/officeDocument/2006/relationships/font" Target="fonts/Pacifico-regular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